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519FC" w14:textId="772CA5F6" w:rsidR="00550929" w:rsidRPr="00F47D8F" w:rsidRDefault="00550929" w:rsidP="00550929">
      <w:pPr>
        <w:rPr>
          <w:i/>
          <w:iCs/>
        </w:rPr>
      </w:pPr>
      <w:r w:rsidRPr="00F47D8F">
        <w:rPr>
          <w:i/>
          <w:iCs/>
        </w:rPr>
        <w:t xml:space="preserve">Sehr geehrte Damen und Herren, liebe </w:t>
      </w:r>
      <w:proofErr w:type="spellStart"/>
      <w:proofErr w:type="gramStart"/>
      <w:r w:rsidRPr="00F47D8F">
        <w:rPr>
          <w:i/>
          <w:iCs/>
        </w:rPr>
        <w:t>Medienvertreter</w:t>
      </w:r>
      <w:r w:rsidR="00495CC3">
        <w:rPr>
          <w:i/>
          <w:iCs/>
        </w:rPr>
        <w:t>:innen</w:t>
      </w:r>
      <w:proofErr w:type="spellEnd"/>
      <w:proofErr w:type="gramEnd"/>
      <w:r w:rsidRPr="00F47D8F">
        <w:rPr>
          <w:i/>
          <w:iCs/>
        </w:rPr>
        <w:t xml:space="preserve">! </w:t>
      </w:r>
    </w:p>
    <w:p w14:paraId="1501D812" w14:textId="77777777" w:rsidR="00017E35" w:rsidRDefault="00550929" w:rsidP="00550929">
      <w:pPr>
        <w:rPr>
          <w:i/>
          <w:iCs/>
        </w:rPr>
      </w:pPr>
      <w:r w:rsidRPr="00F47D8F">
        <w:rPr>
          <w:i/>
          <w:iCs/>
        </w:rPr>
        <w:t>Anbei dürfen wir Ihnen unsere aktuelle Pressemeldung übermitteln.</w:t>
      </w:r>
    </w:p>
    <w:p w14:paraId="7EA2D320" w14:textId="02CAD447" w:rsidR="00550929" w:rsidRPr="00F47D8F" w:rsidRDefault="00550929" w:rsidP="00550929">
      <w:pPr>
        <w:rPr>
          <w:i/>
          <w:iCs/>
        </w:rPr>
      </w:pPr>
      <w:r w:rsidRPr="00F47D8F">
        <w:rPr>
          <w:i/>
          <w:iCs/>
        </w:rPr>
        <w:t>Wir bitten um Berücksichtigung in Ihrer nächsten Veröffentlichung.</w:t>
      </w:r>
    </w:p>
    <w:p w14:paraId="478A791F" w14:textId="77777777" w:rsidR="00550929" w:rsidRPr="00550929" w:rsidRDefault="00550929" w:rsidP="00550929"/>
    <w:p w14:paraId="265575E7" w14:textId="77777777" w:rsidR="00550929" w:rsidRDefault="00550929" w:rsidP="00550929"/>
    <w:p w14:paraId="3798D804" w14:textId="77777777" w:rsidR="00550929" w:rsidRDefault="00550929" w:rsidP="00550929">
      <w:pPr>
        <w:pBdr>
          <w:bottom w:val="single" w:sz="6" w:space="1" w:color="auto"/>
        </w:pBdr>
        <w:rPr>
          <w:color w:val="808080" w:themeColor="background1" w:themeShade="80"/>
        </w:rPr>
      </w:pPr>
    </w:p>
    <w:p w14:paraId="7DA3D4A9" w14:textId="77777777" w:rsidR="00550929" w:rsidRDefault="00550929" w:rsidP="00550929">
      <w:pPr>
        <w:rPr>
          <w:color w:val="808080" w:themeColor="background1" w:themeShade="80"/>
        </w:rPr>
      </w:pPr>
    </w:p>
    <w:p w14:paraId="1B231942" w14:textId="77777777" w:rsidR="00495CC3" w:rsidRDefault="00495CC3" w:rsidP="00550929">
      <w:pPr>
        <w:rPr>
          <w:color w:val="808080" w:themeColor="background1" w:themeShade="80"/>
        </w:rPr>
      </w:pPr>
    </w:p>
    <w:p w14:paraId="2F58866E" w14:textId="77777777" w:rsidR="00495CC3" w:rsidRDefault="00495CC3" w:rsidP="00550929">
      <w:pPr>
        <w:rPr>
          <w:color w:val="808080" w:themeColor="background1" w:themeShade="80"/>
        </w:rPr>
      </w:pPr>
    </w:p>
    <w:p w14:paraId="52DB0818" w14:textId="2E8B19E9" w:rsidR="00495CC3" w:rsidRDefault="00495CC3" w:rsidP="00495CC3">
      <w:pPr>
        <w:jc w:val="right"/>
        <w:rPr>
          <w:color w:val="000000" w:themeColor="text1"/>
        </w:rPr>
      </w:pPr>
      <w:r>
        <w:rPr>
          <w:color w:val="000000" w:themeColor="text1"/>
        </w:rPr>
        <w:t>St. Anton am Arlberg, am 2</w:t>
      </w:r>
      <w:r w:rsidR="00E96C19">
        <w:rPr>
          <w:color w:val="000000" w:themeColor="text1"/>
        </w:rPr>
        <w:t>4</w:t>
      </w:r>
      <w:r>
        <w:rPr>
          <w:color w:val="000000" w:themeColor="text1"/>
        </w:rPr>
        <w:t>. September 2024</w:t>
      </w:r>
    </w:p>
    <w:p w14:paraId="4D6C2FF4" w14:textId="77777777" w:rsidR="00495CC3" w:rsidRDefault="00495CC3" w:rsidP="00495CC3">
      <w:pPr>
        <w:jc w:val="right"/>
        <w:rPr>
          <w:color w:val="000000" w:themeColor="text1"/>
        </w:rPr>
      </w:pPr>
    </w:p>
    <w:p w14:paraId="4EA77AC0" w14:textId="77777777" w:rsidR="00495CC3" w:rsidRDefault="00495CC3" w:rsidP="00495CC3">
      <w:pPr>
        <w:jc w:val="right"/>
        <w:rPr>
          <w:color w:val="000000" w:themeColor="text1"/>
        </w:rPr>
      </w:pPr>
    </w:p>
    <w:p w14:paraId="0D725257" w14:textId="77777777" w:rsidR="00495CC3" w:rsidRPr="00495CC3" w:rsidRDefault="00495CC3" w:rsidP="00495CC3">
      <w:pPr>
        <w:jc w:val="right"/>
        <w:rPr>
          <w:color w:val="000000" w:themeColor="text1"/>
        </w:rPr>
      </w:pPr>
    </w:p>
    <w:p w14:paraId="6BF4827D" w14:textId="3C3952A7" w:rsidR="0026706F" w:rsidRPr="007822A3" w:rsidRDefault="00495CC3" w:rsidP="007822A3">
      <w:pPr>
        <w:rPr>
          <w:rFonts w:ascii="Montserrat" w:hAnsi="Montserrat"/>
          <w:b/>
          <w:bCs/>
          <w:sz w:val="28"/>
          <w:szCs w:val="27"/>
        </w:rPr>
      </w:pPr>
      <w:r w:rsidRPr="00495CC3">
        <w:rPr>
          <w:rFonts w:ascii="Montserrat" w:hAnsi="Montserrat"/>
          <w:b/>
          <w:bCs/>
          <w:sz w:val="24"/>
          <w:szCs w:val="25"/>
          <w:lang w:val="de-DE"/>
        </w:rPr>
        <w:t>Die Weißen Rennen sind zurück</w:t>
      </w:r>
    </w:p>
    <w:p w14:paraId="7600AA14" w14:textId="0DB8DB2E" w:rsidR="00495CC3" w:rsidRPr="00495CC3" w:rsidRDefault="00495CC3" w:rsidP="00495CC3">
      <w:pPr>
        <w:rPr>
          <w:rFonts w:ascii="HelveticaNeue" w:hAnsi="HelveticaNeue"/>
          <w:b/>
          <w:bCs/>
          <w:sz w:val="22"/>
          <w:szCs w:val="23"/>
          <w:lang w:val="de-DE"/>
        </w:rPr>
      </w:pPr>
      <w:r>
        <w:rPr>
          <w:rFonts w:ascii="HelveticaNeue" w:hAnsi="HelveticaNeue"/>
          <w:b/>
          <w:bCs/>
          <w:sz w:val="22"/>
          <w:szCs w:val="23"/>
          <w:lang w:val="de-DE"/>
        </w:rPr>
        <w:t>Anmeldung</w:t>
      </w:r>
      <w:r w:rsidRPr="00495CC3">
        <w:rPr>
          <w:rFonts w:ascii="HelveticaNeue" w:hAnsi="HelveticaNeue"/>
          <w:b/>
          <w:bCs/>
          <w:sz w:val="22"/>
          <w:szCs w:val="23"/>
          <w:lang w:val="de-DE"/>
        </w:rPr>
        <w:t xml:space="preserve"> für den „</w:t>
      </w:r>
      <w:proofErr w:type="spellStart"/>
      <w:r w:rsidRPr="00495CC3">
        <w:rPr>
          <w:rFonts w:ascii="HelveticaNeue" w:hAnsi="HelveticaNeue"/>
          <w:b/>
          <w:bCs/>
          <w:sz w:val="22"/>
          <w:szCs w:val="23"/>
          <w:lang w:val="de-DE"/>
        </w:rPr>
        <w:t>Wei</w:t>
      </w:r>
      <w:r w:rsidR="002046F5">
        <w:rPr>
          <w:rFonts w:ascii="HelveticaNeue" w:hAnsi="HelveticaNeue"/>
          <w:b/>
          <w:bCs/>
          <w:sz w:val="22"/>
          <w:szCs w:val="23"/>
          <w:lang w:val="de-DE"/>
        </w:rPr>
        <w:t>ss</w:t>
      </w:r>
      <w:r w:rsidRPr="00495CC3">
        <w:rPr>
          <w:rFonts w:ascii="HelveticaNeue" w:hAnsi="HelveticaNeue"/>
          <w:b/>
          <w:bCs/>
          <w:sz w:val="22"/>
          <w:szCs w:val="23"/>
          <w:lang w:val="de-DE"/>
        </w:rPr>
        <w:t>en</w:t>
      </w:r>
      <w:proofErr w:type="spellEnd"/>
      <w:r w:rsidRPr="00495CC3">
        <w:rPr>
          <w:rFonts w:ascii="HelveticaNeue" w:hAnsi="HelveticaNeue"/>
          <w:b/>
          <w:bCs/>
          <w:sz w:val="22"/>
          <w:szCs w:val="23"/>
          <w:lang w:val="de-DE"/>
        </w:rPr>
        <w:t xml:space="preserve"> Rausch“ in St. Anton</w:t>
      </w:r>
      <w:r>
        <w:rPr>
          <w:rFonts w:ascii="HelveticaNeue" w:hAnsi="HelveticaNeue"/>
          <w:b/>
          <w:bCs/>
          <w:sz w:val="22"/>
          <w:szCs w:val="23"/>
          <w:lang w:val="de-DE"/>
        </w:rPr>
        <w:t xml:space="preserve"> am Arlberg</w:t>
      </w:r>
      <w:r w:rsidRPr="00495CC3">
        <w:rPr>
          <w:rFonts w:ascii="HelveticaNeue" w:hAnsi="HelveticaNeue"/>
          <w:b/>
          <w:bCs/>
          <w:sz w:val="22"/>
          <w:szCs w:val="23"/>
          <w:lang w:val="de-DE"/>
        </w:rPr>
        <w:t xml:space="preserve"> ab 1. Dezember</w:t>
      </w:r>
    </w:p>
    <w:p w14:paraId="6F7E43EC" w14:textId="77777777" w:rsidR="007822A3" w:rsidRDefault="007822A3" w:rsidP="007822A3"/>
    <w:p w14:paraId="14E86E76" w14:textId="77777777" w:rsidR="00495CC3" w:rsidRDefault="00495CC3" w:rsidP="007822A3"/>
    <w:p w14:paraId="4EF1C974" w14:textId="6D37818C" w:rsidR="00495CC3" w:rsidRPr="00495CC3" w:rsidRDefault="00495CC3" w:rsidP="00495CC3">
      <w:pPr>
        <w:rPr>
          <w:i/>
          <w:iCs/>
          <w:lang w:val="de-DE"/>
        </w:rPr>
      </w:pPr>
      <w:proofErr w:type="gramStart"/>
      <w:r w:rsidRPr="00495CC3">
        <w:rPr>
          <w:i/>
          <w:iCs/>
          <w:lang w:val="de-DE"/>
        </w:rPr>
        <w:t>Der Arlberg</w:t>
      </w:r>
      <w:proofErr w:type="gramEnd"/>
      <w:r w:rsidRPr="00495CC3">
        <w:rPr>
          <w:i/>
          <w:iCs/>
          <w:lang w:val="de-DE"/>
        </w:rPr>
        <w:t xml:space="preserve"> feiert in der kommenden Wintersaison ein spektakuläres Comeback: </w:t>
      </w:r>
      <w:r w:rsidR="00E96C19">
        <w:rPr>
          <w:i/>
          <w:iCs/>
          <w:lang w:val="de-DE"/>
        </w:rPr>
        <w:br/>
      </w:r>
      <w:r w:rsidRPr="00495CC3">
        <w:rPr>
          <w:i/>
          <w:iCs/>
          <w:lang w:val="de-DE"/>
        </w:rPr>
        <w:t xml:space="preserve">Die legendären „Weißen Rennen“, zuletzt 2008 ausgetragen, kehren mit der Kombination aus </w:t>
      </w:r>
      <w:r w:rsidR="00E96C19">
        <w:rPr>
          <w:i/>
          <w:iCs/>
          <w:lang w:val="de-DE"/>
        </w:rPr>
        <w:br/>
      </w:r>
      <w:r w:rsidRPr="00495CC3">
        <w:rPr>
          <w:i/>
          <w:iCs/>
          <w:lang w:val="de-DE"/>
        </w:rPr>
        <w:t>dem „</w:t>
      </w:r>
      <w:proofErr w:type="spellStart"/>
      <w:r w:rsidRPr="00495CC3">
        <w:rPr>
          <w:i/>
          <w:iCs/>
          <w:lang w:val="de-DE"/>
        </w:rPr>
        <w:t>Wei</w:t>
      </w:r>
      <w:r w:rsidR="002046F5">
        <w:rPr>
          <w:i/>
          <w:iCs/>
          <w:lang w:val="de-DE"/>
        </w:rPr>
        <w:t>ss</w:t>
      </w:r>
      <w:r w:rsidRPr="00495CC3">
        <w:rPr>
          <w:i/>
          <w:iCs/>
          <w:lang w:val="de-DE"/>
        </w:rPr>
        <w:t>en</w:t>
      </w:r>
      <w:proofErr w:type="spellEnd"/>
      <w:r w:rsidRPr="00495CC3">
        <w:rPr>
          <w:i/>
          <w:iCs/>
          <w:lang w:val="de-DE"/>
        </w:rPr>
        <w:t xml:space="preserve"> Rausch“ in St. Anton und „Der Weiße Ring – Das Rennen“ in Lech zurück.</w:t>
      </w:r>
    </w:p>
    <w:p w14:paraId="2CCA35D1" w14:textId="77777777" w:rsidR="00495CC3" w:rsidRDefault="00495CC3" w:rsidP="00495CC3">
      <w:pPr>
        <w:rPr>
          <w:lang w:val="de-DE"/>
        </w:rPr>
      </w:pPr>
    </w:p>
    <w:p w14:paraId="7503E9D0" w14:textId="77777777" w:rsidR="00E96C19" w:rsidRPr="00495CC3" w:rsidRDefault="00E96C19" w:rsidP="00495CC3">
      <w:pPr>
        <w:rPr>
          <w:lang w:val="de-DE"/>
        </w:rPr>
      </w:pPr>
    </w:p>
    <w:p w14:paraId="647F6220" w14:textId="7D4292D5" w:rsidR="00495CC3" w:rsidRPr="00495CC3" w:rsidRDefault="00495CC3" w:rsidP="00495CC3">
      <w:pPr>
        <w:rPr>
          <w:lang w:val="de-DE"/>
        </w:rPr>
      </w:pPr>
      <w:r w:rsidRPr="00495CC3">
        <w:rPr>
          <w:lang w:val="de-DE"/>
        </w:rPr>
        <w:t>„</w:t>
      </w:r>
      <w:r w:rsidR="00C307AA" w:rsidRPr="00C307AA">
        <w:t xml:space="preserve">Der </w:t>
      </w:r>
      <w:proofErr w:type="spellStart"/>
      <w:r w:rsidR="00C307AA" w:rsidRPr="00C307AA">
        <w:t>Weisse</w:t>
      </w:r>
      <w:proofErr w:type="spellEnd"/>
      <w:r w:rsidR="00C307AA" w:rsidRPr="00C307AA">
        <w:t xml:space="preserve"> Rausch“ markiert jedes Jahr den Abschluss der Wintersaison in St. Anton am Arlberg. Das berühmt-berüchtigte Rennen ist für den</w:t>
      </w:r>
      <w:r w:rsidR="00C307AA" w:rsidRPr="00C307AA">
        <w:rPr>
          <w:rFonts w:ascii="Cambria" w:hAnsi="Cambria" w:cs="Cambria"/>
        </w:rPr>
        <w:t> </w:t>
      </w:r>
      <w:r w:rsidR="00C307AA" w:rsidRPr="00C307AA">
        <w:rPr>
          <w:b/>
          <w:bCs/>
        </w:rPr>
        <w:t>19. April 2025</w:t>
      </w:r>
      <w:r w:rsidR="00C307AA" w:rsidRPr="00C307AA">
        <w:rPr>
          <w:rFonts w:ascii="Cambria" w:hAnsi="Cambria" w:cs="Cambria"/>
        </w:rPr>
        <w:t> </w:t>
      </w:r>
      <w:r w:rsidR="00C307AA" w:rsidRPr="00C307AA">
        <w:t xml:space="preserve">geplant und steht grundsätzlich allen </w:t>
      </w:r>
      <w:proofErr w:type="spellStart"/>
      <w:proofErr w:type="gramStart"/>
      <w:r w:rsidR="00C307AA" w:rsidRPr="00C307AA">
        <w:t>Athlet:innen</w:t>
      </w:r>
      <w:proofErr w:type="spellEnd"/>
      <w:proofErr w:type="gramEnd"/>
      <w:r w:rsidR="00C307AA" w:rsidRPr="00C307AA">
        <w:t xml:space="preserve"> offen – doch selbst erfahrene </w:t>
      </w:r>
      <w:proofErr w:type="spellStart"/>
      <w:r w:rsidR="00C307AA" w:rsidRPr="00C307AA">
        <w:t>Skifahrer:innen</w:t>
      </w:r>
      <w:proofErr w:type="spellEnd"/>
      <w:r w:rsidR="00C307AA" w:rsidRPr="00C307AA">
        <w:t xml:space="preserve"> geraten an ihre Grenzen, wenn sie gemeinsam mit Hunderten anderen von der </w:t>
      </w:r>
      <w:proofErr w:type="spellStart"/>
      <w:r w:rsidR="00C307AA" w:rsidRPr="00C307AA">
        <w:t>Valluga</w:t>
      </w:r>
      <w:proofErr w:type="spellEnd"/>
      <w:r w:rsidR="00C307AA" w:rsidRPr="00C307AA">
        <w:t xml:space="preserve"> ins Tal rauschen.</w:t>
      </w:r>
    </w:p>
    <w:p w14:paraId="05E43F3E" w14:textId="77777777" w:rsidR="00495CC3" w:rsidRPr="00495CC3" w:rsidRDefault="00495CC3" w:rsidP="00495CC3">
      <w:pPr>
        <w:rPr>
          <w:lang w:val="de-DE"/>
        </w:rPr>
      </w:pPr>
    </w:p>
    <w:p w14:paraId="205AEA4B" w14:textId="3FA70732" w:rsidR="00495CC3" w:rsidRPr="00495CC3" w:rsidRDefault="000F4484" w:rsidP="00495CC3">
      <w:pPr>
        <w:rPr>
          <w:b/>
          <w:bCs/>
          <w:lang w:val="de-DE"/>
        </w:rPr>
      </w:pPr>
      <w:r w:rsidRPr="00495CC3">
        <w:rPr>
          <w:b/>
          <w:bCs/>
          <w:lang w:val="de-DE"/>
        </w:rPr>
        <w:t>ADRENALIN UND ACTION SIND GARANTIERT</w:t>
      </w:r>
    </w:p>
    <w:p w14:paraId="5ADAFEA2" w14:textId="1D3B5234" w:rsidR="00495CC3" w:rsidRPr="00495CC3" w:rsidRDefault="00495CC3" w:rsidP="00495CC3">
      <w:pPr>
        <w:rPr>
          <w:lang w:val="de-DE"/>
        </w:rPr>
      </w:pPr>
      <w:r w:rsidRPr="00495CC3">
        <w:rPr>
          <w:lang w:val="de-DE"/>
        </w:rPr>
        <w:t>Gestartet wird beim „</w:t>
      </w:r>
      <w:proofErr w:type="spellStart"/>
      <w:r w:rsidRPr="00495CC3">
        <w:rPr>
          <w:lang w:val="de-DE"/>
        </w:rPr>
        <w:t>Wei</w:t>
      </w:r>
      <w:r w:rsidR="00C55465">
        <w:rPr>
          <w:lang w:val="de-DE"/>
        </w:rPr>
        <w:t>ss</w:t>
      </w:r>
      <w:r w:rsidRPr="00495CC3">
        <w:rPr>
          <w:lang w:val="de-DE"/>
        </w:rPr>
        <w:t>en</w:t>
      </w:r>
      <w:proofErr w:type="spellEnd"/>
      <w:r w:rsidRPr="00495CC3">
        <w:rPr>
          <w:lang w:val="de-DE"/>
        </w:rPr>
        <w:t xml:space="preserve"> Rausch“ in mehreren Gruppen. Schon die richtige Startposition ist entscheidend, um sich wertvolle Sekunden und einen </w:t>
      </w:r>
      <w:r w:rsidR="00B215B0">
        <w:rPr>
          <w:lang w:val="de-DE"/>
        </w:rPr>
        <w:t xml:space="preserve">ersten </w:t>
      </w:r>
      <w:r w:rsidRPr="00495CC3">
        <w:rPr>
          <w:lang w:val="de-DE"/>
        </w:rPr>
        <w:t xml:space="preserve">Vorteil zu sichern. Bei 555 abenteuerlustigen </w:t>
      </w:r>
      <w:proofErr w:type="spellStart"/>
      <w:proofErr w:type="gramStart"/>
      <w:r w:rsidRPr="00495CC3">
        <w:rPr>
          <w:lang w:val="de-DE"/>
        </w:rPr>
        <w:t>Teilnehmer:innen</w:t>
      </w:r>
      <w:proofErr w:type="spellEnd"/>
      <w:proofErr w:type="gramEnd"/>
      <w:r w:rsidRPr="00495CC3">
        <w:rPr>
          <w:lang w:val="de-DE"/>
        </w:rPr>
        <w:t xml:space="preserve"> sind Adrenalin und Action auf der Strecke garantiert! </w:t>
      </w:r>
      <w:r w:rsidR="003E6A18">
        <w:rPr>
          <w:lang w:val="de-DE"/>
        </w:rPr>
        <w:br/>
      </w:r>
      <w:r w:rsidRPr="00495CC3">
        <w:rPr>
          <w:lang w:val="de-DE"/>
        </w:rPr>
        <w:t xml:space="preserve">Eine Herausforderung ist der Zwischenanstieg am Schmerzensberg – er verlangt den </w:t>
      </w:r>
      <w:proofErr w:type="spellStart"/>
      <w:proofErr w:type="gramStart"/>
      <w:r w:rsidRPr="00495CC3">
        <w:rPr>
          <w:lang w:val="de-DE"/>
        </w:rPr>
        <w:t>Athlet:innen</w:t>
      </w:r>
      <w:proofErr w:type="spellEnd"/>
      <w:proofErr w:type="gramEnd"/>
      <w:r w:rsidRPr="00495CC3">
        <w:rPr>
          <w:lang w:val="de-DE"/>
        </w:rPr>
        <w:t xml:space="preserve"> alles ab und bringt nicht nur </w:t>
      </w:r>
      <w:r w:rsidR="00B215B0">
        <w:rPr>
          <w:lang w:val="de-DE"/>
        </w:rPr>
        <w:t>die</w:t>
      </w:r>
      <w:r w:rsidR="00A31878">
        <w:rPr>
          <w:lang w:val="de-DE"/>
        </w:rPr>
        <w:t xml:space="preserve"> </w:t>
      </w:r>
      <w:r w:rsidRPr="00495CC3">
        <w:rPr>
          <w:lang w:val="de-DE"/>
        </w:rPr>
        <w:t>Beine, sondern auch die Lungen zum Brennen!</w:t>
      </w:r>
    </w:p>
    <w:p w14:paraId="1E678052" w14:textId="77777777" w:rsidR="00495CC3" w:rsidRPr="00495CC3" w:rsidRDefault="00495CC3" w:rsidP="00495CC3">
      <w:pPr>
        <w:rPr>
          <w:lang w:val="de-DE"/>
        </w:rPr>
      </w:pPr>
    </w:p>
    <w:p w14:paraId="03B279BF" w14:textId="39FF5284" w:rsidR="00495CC3" w:rsidRPr="00495CC3" w:rsidRDefault="00495CC3" w:rsidP="00495CC3">
      <w:pPr>
        <w:rPr>
          <w:lang w:val="de-DE"/>
        </w:rPr>
      </w:pPr>
      <w:r w:rsidRPr="00495CC3">
        <w:rPr>
          <w:lang w:val="de-DE"/>
        </w:rPr>
        <w:t xml:space="preserve">„Der Weiße Ring – Das Rennen“ ist ein </w:t>
      </w:r>
      <w:r w:rsidR="002221E5">
        <w:rPr>
          <w:lang w:val="de-DE"/>
        </w:rPr>
        <w:t>außergewöhnliches</w:t>
      </w:r>
      <w:r w:rsidRPr="00495CC3">
        <w:rPr>
          <w:lang w:val="de-DE"/>
        </w:rPr>
        <w:t xml:space="preserve"> Skirennen in Lech, bei dem die </w:t>
      </w:r>
      <w:proofErr w:type="spellStart"/>
      <w:proofErr w:type="gramStart"/>
      <w:r w:rsidRPr="00495CC3">
        <w:rPr>
          <w:lang w:val="de-DE"/>
        </w:rPr>
        <w:t>Teilnehmer</w:t>
      </w:r>
      <w:r w:rsidR="00BD131E">
        <w:rPr>
          <w:lang w:val="de-DE"/>
        </w:rPr>
        <w:t>:innen</w:t>
      </w:r>
      <w:proofErr w:type="spellEnd"/>
      <w:proofErr w:type="gramEnd"/>
      <w:r w:rsidRPr="00495CC3">
        <w:rPr>
          <w:lang w:val="de-DE"/>
        </w:rPr>
        <w:t xml:space="preserve"> auf eine </w:t>
      </w:r>
      <w:r w:rsidR="002221E5">
        <w:rPr>
          <w:lang w:val="de-DE"/>
        </w:rPr>
        <w:t>atemberaubende</w:t>
      </w:r>
      <w:r w:rsidRPr="00495CC3">
        <w:rPr>
          <w:lang w:val="de-DE"/>
        </w:rPr>
        <w:t xml:space="preserve"> Rundstrecke durch das Skigebiet mit ca. 22 km Skiabfahrten und 5.500 Höhenmeter </w:t>
      </w:r>
      <w:r w:rsidR="002221E5">
        <w:rPr>
          <w:lang w:val="de-DE"/>
        </w:rPr>
        <w:t>geführt werden</w:t>
      </w:r>
      <w:r w:rsidRPr="00495CC3">
        <w:rPr>
          <w:lang w:val="de-DE"/>
        </w:rPr>
        <w:t xml:space="preserve">. Das Rennen findet am </w:t>
      </w:r>
      <w:r w:rsidRPr="003A71EC">
        <w:rPr>
          <w:b/>
          <w:bCs/>
          <w:lang w:val="de-DE"/>
        </w:rPr>
        <w:t>18. Januar 2025</w:t>
      </w:r>
      <w:r w:rsidRPr="00495CC3">
        <w:rPr>
          <w:lang w:val="de-DE"/>
        </w:rPr>
        <w:t xml:space="preserve"> statt.</w:t>
      </w:r>
    </w:p>
    <w:p w14:paraId="70F55173" w14:textId="77777777" w:rsidR="00495CC3" w:rsidRPr="00495CC3" w:rsidRDefault="00495CC3" w:rsidP="00495CC3">
      <w:pPr>
        <w:rPr>
          <w:lang w:val="de-DE"/>
        </w:rPr>
      </w:pPr>
    </w:p>
    <w:p w14:paraId="0E42AA68" w14:textId="7923F6CB" w:rsidR="00495CC3" w:rsidRPr="00495CC3" w:rsidRDefault="000F4484" w:rsidP="00495CC3">
      <w:pPr>
        <w:rPr>
          <w:b/>
          <w:bCs/>
          <w:lang w:val="de-DE"/>
        </w:rPr>
      </w:pPr>
      <w:r w:rsidRPr="00495CC3">
        <w:rPr>
          <w:b/>
          <w:bCs/>
          <w:lang w:val="de-DE"/>
        </w:rPr>
        <w:t>JETZT ANMELDEN UND DABEI SEIN</w:t>
      </w:r>
    </w:p>
    <w:p w14:paraId="2E901466" w14:textId="0EFE2B6B" w:rsidR="00495CC3" w:rsidRPr="00495CC3" w:rsidRDefault="00495CC3" w:rsidP="00495CC3">
      <w:pPr>
        <w:rPr>
          <w:lang w:val="de-DE"/>
        </w:rPr>
      </w:pPr>
      <w:r w:rsidRPr="00495CC3">
        <w:rPr>
          <w:lang w:val="de-DE"/>
        </w:rPr>
        <w:lastRenderedPageBreak/>
        <w:t>Schnelligkeit ist gefragt, denn die Startplätze sind heiß begehrt! Die Anmeldung für „Der Weiße Ring – Das Rennen“ startet am 1. Oktober 2024 um 12:00 Uhr, während die Registrierung für den „</w:t>
      </w:r>
      <w:proofErr w:type="spellStart"/>
      <w:r w:rsidRPr="00495CC3">
        <w:rPr>
          <w:lang w:val="de-DE"/>
        </w:rPr>
        <w:t>Wei</w:t>
      </w:r>
      <w:r w:rsidR="006769B6">
        <w:rPr>
          <w:lang w:val="de-DE"/>
        </w:rPr>
        <w:t>ss</w:t>
      </w:r>
      <w:r w:rsidRPr="00495CC3">
        <w:rPr>
          <w:lang w:val="de-DE"/>
        </w:rPr>
        <w:t>en</w:t>
      </w:r>
      <w:proofErr w:type="spellEnd"/>
      <w:r w:rsidRPr="00495CC3">
        <w:rPr>
          <w:lang w:val="de-DE"/>
        </w:rPr>
        <w:t xml:space="preserve"> Rausch“ am 1. Dezember 2024 beginnt.</w:t>
      </w:r>
    </w:p>
    <w:p w14:paraId="5A00A0C8" w14:textId="0D4A9627" w:rsidR="007822A3" w:rsidRDefault="00495CC3" w:rsidP="00495CC3">
      <w:pPr>
        <w:rPr>
          <w:color w:val="808080" w:themeColor="background1" w:themeShade="80"/>
        </w:rPr>
      </w:pPr>
      <w:r w:rsidRPr="00495CC3">
        <w:rPr>
          <w:lang w:val="de-DE"/>
        </w:rPr>
        <w:t>Wer sich der Herausforderung beider Rennen stellt, erlebt doppeltes Rennfieber. Die addierten Zeiten beider Wettkämpfe bestimmen, wer das Podest erobert. Bei der feierlichen Siegerehrung</w:t>
      </w:r>
      <w:r w:rsidR="007D44F6">
        <w:rPr>
          <w:lang w:val="de-DE"/>
        </w:rPr>
        <w:t xml:space="preserve"> im Zuge des „</w:t>
      </w:r>
      <w:proofErr w:type="spellStart"/>
      <w:r w:rsidR="007D44F6">
        <w:rPr>
          <w:lang w:val="de-DE"/>
        </w:rPr>
        <w:t>Wei</w:t>
      </w:r>
      <w:r w:rsidR="003E6A18">
        <w:rPr>
          <w:lang w:val="de-DE"/>
        </w:rPr>
        <w:t>ss</w:t>
      </w:r>
      <w:r w:rsidR="007D44F6">
        <w:rPr>
          <w:lang w:val="de-DE"/>
        </w:rPr>
        <w:t>en</w:t>
      </w:r>
      <w:proofErr w:type="spellEnd"/>
      <w:r w:rsidR="007D44F6">
        <w:rPr>
          <w:lang w:val="de-DE"/>
        </w:rPr>
        <w:t xml:space="preserve"> Rausch“</w:t>
      </w:r>
      <w:r w:rsidRPr="00495CC3">
        <w:rPr>
          <w:lang w:val="de-DE"/>
        </w:rPr>
        <w:t xml:space="preserve"> in St. Anton werden die besten drei Damen und Herren geehrt</w:t>
      </w:r>
      <w:r>
        <w:rPr>
          <w:color w:val="000000" w:themeColor="text1"/>
        </w:rPr>
        <w:t>.</w:t>
      </w:r>
    </w:p>
    <w:p w14:paraId="7C5C77C5" w14:textId="77777777" w:rsidR="00550929" w:rsidRDefault="00550929" w:rsidP="007822A3">
      <w:pPr>
        <w:pBdr>
          <w:bottom w:val="single" w:sz="6" w:space="1" w:color="auto"/>
        </w:pBdr>
        <w:rPr>
          <w:color w:val="808080" w:themeColor="background1" w:themeShade="80"/>
        </w:rPr>
      </w:pPr>
    </w:p>
    <w:p w14:paraId="04DF68DF" w14:textId="0ABB4E35" w:rsidR="00495CC3" w:rsidRDefault="007D44F6" w:rsidP="007822A3">
      <w:pPr>
        <w:pBdr>
          <w:bottom w:val="single" w:sz="6" w:space="1" w:color="auto"/>
        </w:pBdr>
        <w:rPr>
          <w:color w:val="808080" w:themeColor="background1" w:themeShade="80"/>
        </w:rPr>
      </w:pPr>
      <w:r w:rsidRPr="007D44F6">
        <w:rPr>
          <w:color w:val="808080" w:themeColor="background1" w:themeShade="80"/>
        </w:rPr>
        <w:t xml:space="preserve">Eines ist sicher: Mit </w:t>
      </w:r>
      <w:r w:rsidR="006769B6">
        <w:rPr>
          <w:color w:val="808080" w:themeColor="background1" w:themeShade="80"/>
        </w:rPr>
        <w:t>den „Weißen Rennen“</w:t>
      </w:r>
      <w:r w:rsidRPr="007D44F6">
        <w:rPr>
          <w:color w:val="808080" w:themeColor="background1" w:themeShade="80"/>
        </w:rPr>
        <w:t xml:space="preserve"> warte</w:t>
      </w:r>
      <w:r w:rsidR="006769B6">
        <w:rPr>
          <w:color w:val="808080" w:themeColor="background1" w:themeShade="80"/>
        </w:rPr>
        <w:t xml:space="preserve">n </w:t>
      </w:r>
      <w:r w:rsidRPr="007D44F6">
        <w:rPr>
          <w:color w:val="808080" w:themeColor="background1" w:themeShade="80"/>
        </w:rPr>
        <w:t>ultimative Herausforderung</w:t>
      </w:r>
      <w:r w:rsidR="006769B6">
        <w:rPr>
          <w:color w:val="808080" w:themeColor="background1" w:themeShade="80"/>
        </w:rPr>
        <w:t>en</w:t>
      </w:r>
      <w:r w:rsidRPr="007D44F6">
        <w:rPr>
          <w:color w:val="808080" w:themeColor="background1" w:themeShade="80"/>
        </w:rPr>
        <w:t xml:space="preserve"> in den Alpen – </w:t>
      </w:r>
      <w:r w:rsidR="00E26C99">
        <w:rPr>
          <w:color w:val="808080" w:themeColor="background1" w:themeShade="80"/>
        </w:rPr>
        <w:br/>
      </w:r>
      <w:r w:rsidRPr="007D44F6">
        <w:rPr>
          <w:color w:val="808080" w:themeColor="background1" w:themeShade="80"/>
        </w:rPr>
        <w:t xml:space="preserve">nicht nur für die </w:t>
      </w:r>
      <w:proofErr w:type="spellStart"/>
      <w:proofErr w:type="gramStart"/>
      <w:r w:rsidRPr="007D44F6">
        <w:rPr>
          <w:color w:val="808080" w:themeColor="background1" w:themeShade="80"/>
        </w:rPr>
        <w:t>Skifahrer:innen</w:t>
      </w:r>
      <w:proofErr w:type="spellEnd"/>
      <w:proofErr w:type="gramEnd"/>
      <w:r w:rsidRPr="007D44F6">
        <w:rPr>
          <w:color w:val="808080" w:themeColor="background1" w:themeShade="80"/>
        </w:rPr>
        <w:t xml:space="preserve">, sondern auch für die vielen </w:t>
      </w:r>
      <w:r w:rsidR="00C93570">
        <w:rPr>
          <w:color w:val="808080" w:themeColor="background1" w:themeShade="80"/>
        </w:rPr>
        <w:t>Schaulustigen</w:t>
      </w:r>
      <w:r w:rsidRPr="007D44F6">
        <w:rPr>
          <w:color w:val="808080" w:themeColor="background1" w:themeShade="80"/>
        </w:rPr>
        <w:t>, die diese Spektakel live miterleben. Eine Mischung aus sportlichem Ehrgeiz, packender Action und unvergesslicher Atmosphäre</w:t>
      </w:r>
      <w:r w:rsidR="006769B6">
        <w:rPr>
          <w:color w:val="808080" w:themeColor="background1" w:themeShade="80"/>
        </w:rPr>
        <w:t xml:space="preserve"> machen die „Weißen Rennen“</w:t>
      </w:r>
      <w:r w:rsidRPr="007D44F6">
        <w:rPr>
          <w:color w:val="808080" w:themeColor="background1" w:themeShade="80"/>
        </w:rPr>
        <w:t xml:space="preserve"> zu einem der Highlights der Wintersaison.</w:t>
      </w:r>
    </w:p>
    <w:p w14:paraId="026BB409" w14:textId="77777777" w:rsidR="00550929" w:rsidRDefault="00550929" w:rsidP="007822A3">
      <w:pPr>
        <w:rPr>
          <w:color w:val="808080" w:themeColor="background1" w:themeShade="80"/>
        </w:rPr>
      </w:pPr>
    </w:p>
    <w:p w14:paraId="2F6830DE" w14:textId="77777777" w:rsidR="00495CC3" w:rsidRDefault="00495CC3" w:rsidP="007822A3">
      <w:pPr>
        <w:rPr>
          <w:color w:val="808080" w:themeColor="background1" w:themeShade="80"/>
        </w:rPr>
      </w:pPr>
    </w:p>
    <w:p w14:paraId="78E66D4C" w14:textId="77777777" w:rsidR="00550929" w:rsidRDefault="00550929" w:rsidP="007822A3">
      <w:pPr>
        <w:rPr>
          <w:color w:val="808080" w:themeColor="background1" w:themeShade="80"/>
        </w:rPr>
      </w:pPr>
    </w:p>
    <w:p w14:paraId="3AFBE703" w14:textId="4F0F8BE0" w:rsidR="00550929" w:rsidRPr="00550929" w:rsidRDefault="00550929" w:rsidP="007822A3">
      <w:pPr>
        <w:rPr>
          <w:color w:val="000000" w:themeColor="text1"/>
        </w:rPr>
      </w:pPr>
      <w:r w:rsidRPr="00550929">
        <w:rPr>
          <w:color w:val="000000" w:themeColor="text1"/>
        </w:rPr>
        <w:t>Zeichen „Headline“</w:t>
      </w:r>
      <w:r>
        <w:rPr>
          <w:color w:val="000000" w:themeColor="text1"/>
        </w:rPr>
        <w:t xml:space="preserve"> (inkl. Leerzeichen)</w:t>
      </w:r>
      <w:r w:rsidRPr="00550929">
        <w:rPr>
          <w:color w:val="000000" w:themeColor="text1"/>
        </w:rPr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29702B">
        <w:rPr>
          <w:color w:val="000000" w:themeColor="text1"/>
        </w:rPr>
        <w:t>105</w:t>
      </w:r>
    </w:p>
    <w:p w14:paraId="6CDA25CB" w14:textId="678A41EB" w:rsidR="00550929" w:rsidRPr="00550929" w:rsidRDefault="00550929" w:rsidP="007822A3">
      <w:pPr>
        <w:rPr>
          <w:color w:val="000000" w:themeColor="text1"/>
        </w:rPr>
      </w:pPr>
      <w:r w:rsidRPr="00550929">
        <w:rPr>
          <w:color w:val="000000" w:themeColor="text1"/>
        </w:rPr>
        <w:t>Zeichen „Fließtext“</w:t>
      </w:r>
      <w:r>
        <w:rPr>
          <w:color w:val="000000" w:themeColor="text1"/>
        </w:rPr>
        <w:t xml:space="preserve"> (inkl. Leerzeichen)</w:t>
      </w:r>
      <w:r w:rsidRPr="00550929">
        <w:rPr>
          <w:color w:val="000000" w:themeColor="text1"/>
        </w:rPr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B5775">
        <w:rPr>
          <w:color w:val="000000" w:themeColor="text1"/>
        </w:rPr>
        <w:t>2.2</w:t>
      </w:r>
      <w:r w:rsidR="00E26C99">
        <w:rPr>
          <w:color w:val="000000" w:themeColor="text1"/>
        </w:rPr>
        <w:t>5</w:t>
      </w:r>
      <w:r w:rsidR="003B5775">
        <w:rPr>
          <w:color w:val="000000" w:themeColor="text1"/>
        </w:rPr>
        <w:t>0</w:t>
      </w:r>
    </w:p>
    <w:p w14:paraId="4BB122B5" w14:textId="77777777" w:rsidR="002C707E" w:rsidRDefault="002C707E" w:rsidP="007822A3">
      <w:pPr>
        <w:rPr>
          <w:color w:val="808080" w:themeColor="background1" w:themeShade="80"/>
        </w:rPr>
      </w:pPr>
    </w:p>
    <w:p w14:paraId="471552E1" w14:textId="77777777" w:rsidR="00C93570" w:rsidRDefault="00C93570" w:rsidP="007822A3">
      <w:pPr>
        <w:rPr>
          <w:color w:val="808080" w:themeColor="background1" w:themeShade="80"/>
        </w:rPr>
      </w:pPr>
    </w:p>
    <w:p w14:paraId="658D44FB" w14:textId="77777777" w:rsidR="002C707E" w:rsidRDefault="002C707E" w:rsidP="007822A3">
      <w:pPr>
        <w:rPr>
          <w:color w:val="808080" w:themeColor="background1" w:themeShade="80"/>
        </w:rPr>
      </w:pPr>
    </w:p>
    <w:p w14:paraId="779C391B" w14:textId="2AED8389" w:rsidR="00550929" w:rsidRDefault="00550929" w:rsidP="00550929">
      <w:pPr>
        <w:jc w:val="center"/>
        <w:rPr>
          <w:rFonts w:ascii="Montserrat" w:hAnsi="Montserrat"/>
          <w:b/>
          <w:bCs/>
          <w:sz w:val="24"/>
          <w:szCs w:val="25"/>
        </w:rPr>
      </w:pPr>
      <w:r>
        <w:rPr>
          <w:rFonts w:ascii="Montserrat" w:hAnsi="Montserrat"/>
          <w:b/>
          <w:bCs/>
          <w:sz w:val="24"/>
          <w:szCs w:val="25"/>
        </w:rPr>
        <w:t>Ihr</w:t>
      </w:r>
      <w:r w:rsidR="00284119">
        <w:rPr>
          <w:rFonts w:ascii="Montserrat" w:hAnsi="Montserrat"/>
          <w:b/>
          <w:bCs/>
          <w:sz w:val="24"/>
          <w:szCs w:val="25"/>
        </w:rPr>
        <w:t>e</w:t>
      </w:r>
      <w:r>
        <w:rPr>
          <w:rFonts w:ascii="Montserrat" w:hAnsi="Montserrat"/>
          <w:b/>
          <w:bCs/>
          <w:sz w:val="24"/>
          <w:szCs w:val="25"/>
        </w:rPr>
        <w:t xml:space="preserve"> Pressekontakt</w:t>
      </w:r>
      <w:r w:rsidR="00284119">
        <w:rPr>
          <w:rFonts w:ascii="Montserrat" w:hAnsi="Montserrat"/>
          <w:b/>
          <w:bCs/>
          <w:sz w:val="24"/>
          <w:szCs w:val="25"/>
        </w:rPr>
        <w:t>e</w:t>
      </w:r>
    </w:p>
    <w:p w14:paraId="34D7B61D" w14:textId="77777777" w:rsidR="00284119" w:rsidRPr="007822A3" w:rsidRDefault="00284119" w:rsidP="00550929">
      <w:pPr>
        <w:jc w:val="center"/>
        <w:rPr>
          <w:rFonts w:ascii="Montserrat" w:hAnsi="Montserrat"/>
          <w:b/>
          <w:bCs/>
          <w:sz w:val="28"/>
          <w:szCs w:val="27"/>
        </w:rPr>
      </w:pPr>
    </w:p>
    <w:p w14:paraId="33F4F7E5" w14:textId="77777777" w:rsidR="00284119" w:rsidRDefault="00284119" w:rsidP="00284119">
      <w:pPr>
        <w:jc w:val="center"/>
        <w:rPr>
          <w:rFonts w:ascii="HelveticaNeue" w:hAnsi="HelveticaNeue"/>
          <w:b/>
          <w:bCs/>
          <w:sz w:val="22"/>
          <w:szCs w:val="23"/>
        </w:rPr>
        <w:sectPr w:rsidR="00284119" w:rsidSect="00B12696">
          <w:headerReference w:type="default" r:id="rId7"/>
          <w:pgSz w:w="11906" w:h="16838"/>
          <w:pgMar w:top="3402" w:right="1418" w:bottom="1418" w:left="1418" w:header="709" w:footer="709" w:gutter="0"/>
          <w:cols w:space="708"/>
          <w:docGrid w:linePitch="360"/>
        </w:sectPr>
      </w:pPr>
    </w:p>
    <w:p w14:paraId="04241B26" w14:textId="72B60521" w:rsidR="002046F5" w:rsidRDefault="002403EF" w:rsidP="00284119">
      <w:pPr>
        <w:jc w:val="center"/>
        <w:rPr>
          <w:rFonts w:ascii="HelveticaNeue" w:hAnsi="HelveticaNeue"/>
          <w:b/>
          <w:bCs/>
          <w:sz w:val="22"/>
          <w:szCs w:val="23"/>
        </w:rPr>
      </w:pPr>
      <w:proofErr w:type="spellStart"/>
      <w:r>
        <w:rPr>
          <w:rFonts w:ascii="HelveticaNeue" w:hAnsi="HelveticaNeue"/>
          <w:b/>
          <w:bCs/>
          <w:sz w:val="22"/>
          <w:szCs w:val="23"/>
        </w:rPr>
        <w:t>W</w:t>
      </w:r>
      <w:r w:rsidR="002046F5">
        <w:rPr>
          <w:rFonts w:ascii="HelveticaNeue" w:hAnsi="HelveticaNeue"/>
          <w:b/>
          <w:bCs/>
          <w:sz w:val="22"/>
          <w:szCs w:val="23"/>
        </w:rPr>
        <w:t>eisse</w:t>
      </w:r>
      <w:r>
        <w:rPr>
          <w:rFonts w:ascii="HelveticaNeue" w:hAnsi="HelveticaNeue"/>
          <w:b/>
          <w:bCs/>
          <w:sz w:val="22"/>
          <w:szCs w:val="23"/>
        </w:rPr>
        <w:t>r</w:t>
      </w:r>
      <w:proofErr w:type="spellEnd"/>
      <w:r w:rsidR="002046F5">
        <w:rPr>
          <w:rFonts w:ascii="HelveticaNeue" w:hAnsi="HelveticaNeue"/>
          <w:b/>
          <w:bCs/>
          <w:sz w:val="22"/>
          <w:szCs w:val="23"/>
        </w:rPr>
        <w:t xml:space="preserve"> Rausch</w:t>
      </w:r>
    </w:p>
    <w:p w14:paraId="14008F84" w14:textId="168B96C7" w:rsidR="00284119" w:rsidRPr="002046F5" w:rsidRDefault="00284119" w:rsidP="00284119">
      <w:pPr>
        <w:jc w:val="center"/>
        <w:rPr>
          <w:rFonts w:ascii="HelveticaNeue" w:hAnsi="HelveticaNeue"/>
          <w:sz w:val="22"/>
          <w:szCs w:val="23"/>
        </w:rPr>
      </w:pPr>
      <w:r w:rsidRPr="002046F5">
        <w:rPr>
          <w:rFonts w:ascii="HelveticaNeue" w:hAnsi="HelveticaNeue"/>
          <w:sz w:val="22"/>
          <w:szCs w:val="23"/>
        </w:rPr>
        <w:t xml:space="preserve">Yannick </w:t>
      </w:r>
      <w:proofErr w:type="spellStart"/>
      <w:r w:rsidRPr="002046F5">
        <w:rPr>
          <w:rFonts w:ascii="HelveticaNeue" w:hAnsi="HelveticaNeue"/>
          <w:sz w:val="22"/>
          <w:szCs w:val="23"/>
        </w:rPr>
        <w:t>Rumler</w:t>
      </w:r>
      <w:proofErr w:type="spellEnd"/>
    </w:p>
    <w:p w14:paraId="570A9CFA" w14:textId="31C9135B" w:rsidR="00284119" w:rsidRDefault="00284119" w:rsidP="00284119">
      <w:pPr>
        <w:jc w:val="center"/>
        <w:rPr>
          <w:rFonts w:ascii="HelveticaNeue" w:hAnsi="HelveticaNeue"/>
          <w:sz w:val="22"/>
          <w:szCs w:val="23"/>
        </w:rPr>
      </w:pPr>
      <w:r w:rsidRPr="00284119">
        <w:rPr>
          <w:rFonts w:ascii="HelveticaNeue" w:hAnsi="HelveticaNeue"/>
          <w:sz w:val="22"/>
          <w:szCs w:val="23"/>
        </w:rPr>
        <w:t>Presse</w:t>
      </w:r>
      <w:r>
        <w:rPr>
          <w:rFonts w:ascii="HelveticaNeue" w:hAnsi="HelveticaNeue"/>
          <w:sz w:val="22"/>
          <w:szCs w:val="23"/>
        </w:rPr>
        <w:t xml:space="preserve"> | St. Anton am Arlberg</w:t>
      </w:r>
    </w:p>
    <w:p w14:paraId="2EA0F1AF" w14:textId="77777777" w:rsidR="00284119" w:rsidRDefault="00284119" w:rsidP="00284119">
      <w:pPr>
        <w:jc w:val="center"/>
        <w:rPr>
          <w:rFonts w:ascii="HelveticaNeue" w:hAnsi="HelveticaNeue"/>
          <w:sz w:val="22"/>
          <w:szCs w:val="23"/>
        </w:rPr>
      </w:pPr>
    </w:p>
    <w:p w14:paraId="3BC59C55" w14:textId="62C41F65" w:rsidR="00284119" w:rsidRPr="00284119" w:rsidRDefault="00284119" w:rsidP="00284119">
      <w:pPr>
        <w:jc w:val="center"/>
        <w:rPr>
          <w:rFonts w:ascii="HelveticaNeue" w:hAnsi="HelveticaNeue"/>
          <w:sz w:val="22"/>
          <w:szCs w:val="23"/>
        </w:rPr>
      </w:pPr>
      <w:hyperlink r:id="rId8" w:history="1">
        <w:r w:rsidRPr="00284119">
          <w:rPr>
            <w:rStyle w:val="Hyperlink"/>
            <w:rFonts w:ascii="HelveticaNeue" w:hAnsi="HelveticaNeue"/>
            <w:sz w:val="22"/>
            <w:szCs w:val="23"/>
          </w:rPr>
          <w:t>presse@stantonamarlberg.com</w:t>
        </w:r>
      </w:hyperlink>
    </w:p>
    <w:p w14:paraId="5241E92B" w14:textId="32836B97" w:rsidR="00284119" w:rsidRPr="00284119" w:rsidRDefault="00284119" w:rsidP="00284119">
      <w:pPr>
        <w:jc w:val="center"/>
        <w:rPr>
          <w:rFonts w:ascii="HelveticaNeue" w:hAnsi="HelveticaNeue"/>
          <w:sz w:val="22"/>
          <w:szCs w:val="23"/>
        </w:rPr>
      </w:pPr>
      <w:r w:rsidRPr="00284119">
        <w:rPr>
          <w:rFonts w:ascii="HelveticaNeue" w:hAnsi="HelveticaNeue"/>
          <w:sz w:val="22"/>
          <w:szCs w:val="23"/>
        </w:rPr>
        <w:t> </w:t>
      </w:r>
      <w:hyperlink r:id="rId9" w:tooltip="http://www.stantonamarlberg.com/" w:history="1">
        <w:r w:rsidRPr="00284119">
          <w:rPr>
            <w:rStyle w:val="Hyperlink"/>
            <w:rFonts w:ascii="HelveticaNeue" w:hAnsi="HelveticaNeue"/>
            <w:sz w:val="22"/>
            <w:szCs w:val="23"/>
          </w:rPr>
          <w:t>www.stantonamarlberg.com</w:t>
        </w:r>
      </w:hyperlink>
    </w:p>
    <w:p w14:paraId="73B19F82" w14:textId="42578B9E" w:rsidR="00284119" w:rsidRPr="002046F5" w:rsidRDefault="002046F5" w:rsidP="00284119">
      <w:pPr>
        <w:jc w:val="center"/>
        <w:rPr>
          <w:rFonts w:ascii="HelveticaNeue" w:hAnsi="HelveticaNeue"/>
          <w:b/>
          <w:bCs/>
          <w:sz w:val="22"/>
          <w:szCs w:val="23"/>
        </w:rPr>
      </w:pPr>
      <w:r w:rsidRPr="002046F5">
        <w:rPr>
          <w:rFonts w:ascii="HelveticaNeue" w:hAnsi="HelveticaNeue"/>
          <w:b/>
          <w:bCs/>
          <w:sz w:val="22"/>
          <w:szCs w:val="23"/>
        </w:rPr>
        <w:t xml:space="preserve">Der </w:t>
      </w:r>
      <w:proofErr w:type="spellStart"/>
      <w:r w:rsidRPr="002046F5">
        <w:rPr>
          <w:rFonts w:ascii="HelveticaNeue" w:hAnsi="HelveticaNeue"/>
          <w:b/>
          <w:bCs/>
          <w:sz w:val="22"/>
          <w:szCs w:val="23"/>
        </w:rPr>
        <w:t>weiße</w:t>
      </w:r>
      <w:proofErr w:type="spellEnd"/>
      <w:r w:rsidRPr="002046F5">
        <w:rPr>
          <w:rFonts w:ascii="HelveticaNeue" w:hAnsi="HelveticaNeue"/>
          <w:b/>
          <w:bCs/>
          <w:sz w:val="22"/>
          <w:szCs w:val="23"/>
        </w:rPr>
        <w:t xml:space="preserve"> Ring</w:t>
      </w:r>
    </w:p>
    <w:p w14:paraId="16803F70" w14:textId="10143E95" w:rsidR="00284119" w:rsidRPr="002046F5" w:rsidRDefault="00284119" w:rsidP="00284119">
      <w:pPr>
        <w:jc w:val="center"/>
        <w:rPr>
          <w:rFonts w:ascii="HelveticaNeue" w:hAnsi="HelveticaNeue"/>
          <w:sz w:val="22"/>
          <w:szCs w:val="23"/>
        </w:rPr>
      </w:pPr>
      <w:r w:rsidRPr="002046F5">
        <w:rPr>
          <w:rFonts w:ascii="HelveticaNeue" w:hAnsi="HelveticaNeue"/>
          <w:sz w:val="22"/>
          <w:szCs w:val="23"/>
        </w:rPr>
        <w:t xml:space="preserve">Julia </w:t>
      </w:r>
      <w:proofErr w:type="spellStart"/>
      <w:r w:rsidRPr="002046F5">
        <w:rPr>
          <w:rFonts w:ascii="HelveticaNeue" w:hAnsi="HelveticaNeue"/>
          <w:sz w:val="22"/>
          <w:szCs w:val="23"/>
        </w:rPr>
        <w:t>Fenneberg</w:t>
      </w:r>
      <w:proofErr w:type="spellEnd"/>
    </w:p>
    <w:p w14:paraId="510E6EAC" w14:textId="0765D835" w:rsidR="00284119" w:rsidRPr="00284119" w:rsidRDefault="00284119" w:rsidP="00284119">
      <w:pPr>
        <w:jc w:val="center"/>
        <w:rPr>
          <w:rFonts w:ascii="HelveticaNeue" w:hAnsi="HelveticaNeue"/>
          <w:sz w:val="22"/>
          <w:szCs w:val="23"/>
        </w:rPr>
      </w:pPr>
      <w:r w:rsidRPr="00284119">
        <w:rPr>
          <w:rFonts w:ascii="HelveticaNeue" w:hAnsi="HelveticaNeue"/>
          <w:sz w:val="22"/>
          <w:szCs w:val="23"/>
        </w:rPr>
        <w:t xml:space="preserve">Presse &amp; </w:t>
      </w:r>
      <w:proofErr w:type="spellStart"/>
      <w:r w:rsidRPr="00284119">
        <w:rPr>
          <w:rFonts w:ascii="HelveticaNeue" w:hAnsi="HelveticaNeue"/>
          <w:sz w:val="22"/>
          <w:szCs w:val="23"/>
        </w:rPr>
        <w:t>Social</w:t>
      </w:r>
      <w:proofErr w:type="spellEnd"/>
      <w:r w:rsidRPr="00284119">
        <w:rPr>
          <w:rFonts w:ascii="HelveticaNeue" w:hAnsi="HelveticaNeue"/>
          <w:sz w:val="22"/>
          <w:szCs w:val="23"/>
        </w:rPr>
        <w:t xml:space="preserve"> Media</w:t>
      </w:r>
      <w:r>
        <w:rPr>
          <w:rFonts w:ascii="HelveticaNeue" w:hAnsi="HelveticaNeue"/>
          <w:sz w:val="22"/>
          <w:szCs w:val="23"/>
        </w:rPr>
        <w:t xml:space="preserve"> | Lech-Zürs</w:t>
      </w:r>
    </w:p>
    <w:p w14:paraId="31B8A529" w14:textId="77777777" w:rsidR="00284119" w:rsidRPr="00284119" w:rsidRDefault="00284119" w:rsidP="00284119">
      <w:pPr>
        <w:jc w:val="center"/>
        <w:rPr>
          <w:rFonts w:ascii="HelveticaNeue" w:hAnsi="HelveticaNeue"/>
          <w:sz w:val="22"/>
          <w:szCs w:val="23"/>
        </w:rPr>
      </w:pPr>
      <w:r w:rsidRPr="00284119">
        <w:rPr>
          <w:rFonts w:ascii="Cambria" w:hAnsi="Cambria" w:cs="Cambria"/>
          <w:sz w:val="22"/>
          <w:szCs w:val="23"/>
        </w:rPr>
        <w:t> </w:t>
      </w:r>
    </w:p>
    <w:p w14:paraId="13A4E638" w14:textId="77777777" w:rsidR="00284119" w:rsidRPr="00284119" w:rsidRDefault="00284119" w:rsidP="00284119">
      <w:pPr>
        <w:jc w:val="center"/>
        <w:rPr>
          <w:rFonts w:ascii="HelveticaNeue" w:hAnsi="HelveticaNeue"/>
          <w:sz w:val="22"/>
          <w:szCs w:val="23"/>
        </w:rPr>
      </w:pPr>
      <w:hyperlink r:id="rId10" w:tooltip="mailto:presse@lechzuers.com" w:history="1">
        <w:r w:rsidRPr="00284119">
          <w:rPr>
            <w:rStyle w:val="Hyperlink"/>
            <w:rFonts w:ascii="HelveticaNeue" w:hAnsi="HelveticaNeue"/>
            <w:sz w:val="22"/>
            <w:szCs w:val="23"/>
          </w:rPr>
          <w:t>presse@lechzuers.com</w:t>
        </w:r>
      </w:hyperlink>
    </w:p>
    <w:p w14:paraId="3820C165" w14:textId="21751050" w:rsidR="00284119" w:rsidRPr="00284119" w:rsidRDefault="00284119" w:rsidP="00284119">
      <w:pPr>
        <w:jc w:val="center"/>
        <w:rPr>
          <w:rFonts w:ascii="HelveticaNeue" w:hAnsi="HelveticaNeue"/>
          <w:sz w:val="22"/>
          <w:szCs w:val="23"/>
        </w:rPr>
      </w:pPr>
      <w:hyperlink r:id="rId11" w:tgtFrame="_blank" w:tooltip="http://www.lechzuers.com/" w:history="1">
        <w:r w:rsidRPr="00284119">
          <w:rPr>
            <w:rStyle w:val="Hyperlink"/>
            <w:rFonts w:ascii="HelveticaNeue" w:hAnsi="HelveticaNeue"/>
            <w:sz w:val="22"/>
            <w:szCs w:val="23"/>
          </w:rPr>
          <w:t>www.lechzuers.com</w:t>
        </w:r>
      </w:hyperlink>
    </w:p>
    <w:p w14:paraId="57D6E25C" w14:textId="77777777" w:rsidR="00284119" w:rsidRDefault="00284119" w:rsidP="00284119">
      <w:pPr>
        <w:jc w:val="center"/>
        <w:rPr>
          <w:color w:val="808080" w:themeColor="background1" w:themeShade="80"/>
        </w:rPr>
        <w:sectPr w:rsidR="00284119" w:rsidSect="00284119">
          <w:type w:val="continuous"/>
          <w:pgSz w:w="11906" w:h="16838"/>
          <w:pgMar w:top="3402" w:right="1418" w:bottom="1418" w:left="1418" w:header="709" w:footer="709" w:gutter="0"/>
          <w:cols w:num="2" w:space="708"/>
          <w:docGrid w:linePitch="360"/>
        </w:sectPr>
      </w:pPr>
    </w:p>
    <w:p w14:paraId="37B553F9" w14:textId="3E81D975" w:rsidR="00550929" w:rsidRPr="00550929" w:rsidRDefault="00550929" w:rsidP="00284119">
      <w:pPr>
        <w:jc w:val="center"/>
        <w:rPr>
          <w:color w:val="808080" w:themeColor="background1" w:themeShade="80"/>
        </w:rPr>
      </w:pPr>
    </w:p>
    <w:sectPr w:rsidR="00550929" w:rsidRPr="00550929" w:rsidSect="00284119">
      <w:type w:val="continuous"/>
      <w:pgSz w:w="11906" w:h="16838"/>
      <w:pgMar w:top="34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AB4E1" w14:textId="77777777" w:rsidR="00837AB6" w:rsidRDefault="00837AB6" w:rsidP="009A1360">
      <w:r>
        <w:separator/>
      </w:r>
    </w:p>
  </w:endnote>
  <w:endnote w:type="continuationSeparator" w:id="0">
    <w:p w14:paraId="5DF961CD" w14:textId="77777777" w:rsidR="00837AB6" w:rsidRDefault="00837AB6" w:rsidP="009A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Neue Light">
    <w:altName w:val="HELVETICA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Helvetica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323BA" w14:textId="77777777" w:rsidR="00837AB6" w:rsidRDefault="00837AB6" w:rsidP="009A1360">
      <w:r>
        <w:separator/>
      </w:r>
    </w:p>
  </w:footnote>
  <w:footnote w:type="continuationSeparator" w:id="0">
    <w:p w14:paraId="5885E9E6" w14:textId="77777777" w:rsidR="00837AB6" w:rsidRDefault="00837AB6" w:rsidP="009A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C6DE" w14:textId="60048357" w:rsidR="009A1360" w:rsidRDefault="00017E3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766EA7" wp14:editId="7576BCF1">
              <wp:simplePos x="0" y="0"/>
              <wp:positionH relativeFrom="column">
                <wp:posOffset>-117475</wp:posOffset>
              </wp:positionH>
              <wp:positionV relativeFrom="paragraph">
                <wp:posOffset>584835</wp:posOffset>
              </wp:positionV>
              <wp:extent cx="3258766" cy="466928"/>
              <wp:effectExtent l="0" t="0" r="0" b="0"/>
              <wp:wrapNone/>
              <wp:docPr id="1062348300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8766" cy="4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19ECAC" w14:textId="77777777" w:rsidR="00550929" w:rsidRPr="00550929" w:rsidRDefault="00550929">
                          <w:pPr>
                            <w:rPr>
                              <w:rFonts w:ascii="Montserrat" w:hAnsi="Montserrat"/>
                              <w:b/>
                              <w:bCs/>
                              <w:sz w:val="40"/>
                              <w:szCs w:val="33"/>
                            </w:rPr>
                          </w:pPr>
                          <w:r w:rsidRPr="00550929">
                            <w:rPr>
                              <w:rFonts w:ascii="Montserrat" w:hAnsi="Montserrat"/>
                              <w:b/>
                              <w:bCs/>
                              <w:sz w:val="40"/>
                              <w:szCs w:val="33"/>
                            </w:rPr>
                            <w:t>PRESSEM</w:t>
                          </w:r>
                          <w:r>
                            <w:rPr>
                              <w:rFonts w:ascii="Montserrat" w:hAnsi="Montserrat"/>
                              <w:b/>
                              <w:bCs/>
                              <w:sz w:val="40"/>
                              <w:szCs w:val="33"/>
                            </w:rPr>
                            <w:t>ELDUNG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766EA7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9.25pt;margin-top:46.05pt;width:256.6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" filled="f" stroked="f" strokeweight=".5pt">
              <v:textbox>
                <w:txbxContent>
                  <w:p w14:paraId="6C19ECAC" w14:textId="77777777" w:rsidR="00550929" w:rsidRPr="00550929" w:rsidRDefault="00550929">
                    <w:pPr>
                      <w:rPr>
                        <w:rFonts w:ascii="Montserrat" w:hAnsi="Montserrat"/>
                        <w:b/>
                        <w:bCs/>
                        <w:sz w:val="40"/>
                        <w:szCs w:val="33"/>
                      </w:rPr>
                    </w:pPr>
                    <w:r w:rsidRPr="00550929">
                      <w:rPr>
                        <w:rFonts w:ascii="Montserrat" w:hAnsi="Montserrat"/>
                        <w:b/>
                        <w:bCs/>
                        <w:sz w:val="40"/>
                        <w:szCs w:val="33"/>
                      </w:rPr>
                      <w:t>PRESSEM</w:t>
                    </w:r>
                    <w:r>
                      <w:rPr>
                        <w:rFonts w:ascii="Montserrat" w:hAnsi="Montserrat"/>
                        <w:b/>
                        <w:bCs/>
                        <w:sz w:val="40"/>
                        <w:szCs w:val="33"/>
                      </w:rPr>
                      <w:t>ELDUNG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ED15360" wp14:editId="15E09424">
          <wp:simplePos x="0" y="0"/>
          <wp:positionH relativeFrom="column">
            <wp:posOffset>-890270</wp:posOffset>
          </wp:positionH>
          <wp:positionV relativeFrom="paragraph">
            <wp:posOffset>-440055</wp:posOffset>
          </wp:positionV>
          <wp:extent cx="7548148" cy="1488332"/>
          <wp:effectExtent l="0" t="0" r="0" b="0"/>
          <wp:wrapNone/>
          <wp:docPr id="166157579" name="Grafik 2" descr="Ein Bild, das Text, Screenshot, Schrift, Brief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57579" name="Grafik 2" descr="Ein Bild, das Text, Screenshot, Schrift, Brief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050"/>
                  <a:stretch/>
                </pic:blipFill>
                <pic:spPr bwMode="auto">
                  <a:xfrm>
                    <a:off x="0" y="0"/>
                    <a:ext cx="7548148" cy="1488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C3"/>
    <w:rsid w:val="00002DCA"/>
    <w:rsid w:val="00017E35"/>
    <w:rsid w:val="00023ABF"/>
    <w:rsid w:val="0002778F"/>
    <w:rsid w:val="000518BD"/>
    <w:rsid w:val="0005706D"/>
    <w:rsid w:val="00073FD3"/>
    <w:rsid w:val="000A7855"/>
    <w:rsid w:val="000B079A"/>
    <w:rsid w:val="000D64CC"/>
    <w:rsid w:val="000E7E93"/>
    <w:rsid w:val="000F4484"/>
    <w:rsid w:val="001460B0"/>
    <w:rsid w:val="00186E2A"/>
    <w:rsid w:val="002046F5"/>
    <w:rsid w:val="002221E5"/>
    <w:rsid w:val="002403EF"/>
    <w:rsid w:val="0026706F"/>
    <w:rsid w:val="00284119"/>
    <w:rsid w:val="00287D61"/>
    <w:rsid w:val="0029702B"/>
    <w:rsid w:val="002C6AD5"/>
    <w:rsid w:val="002C707E"/>
    <w:rsid w:val="003A71EC"/>
    <w:rsid w:val="003B5775"/>
    <w:rsid w:val="003E6A18"/>
    <w:rsid w:val="00495CC3"/>
    <w:rsid w:val="00497F54"/>
    <w:rsid w:val="004B1562"/>
    <w:rsid w:val="004D2228"/>
    <w:rsid w:val="005169C6"/>
    <w:rsid w:val="005375CF"/>
    <w:rsid w:val="00550929"/>
    <w:rsid w:val="00552958"/>
    <w:rsid w:val="006769B6"/>
    <w:rsid w:val="00682BA5"/>
    <w:rsid w:val="006878EF"/>
    <w:rsid w:val="007822A3"/>
    <w:rsid w:val="007D44F6"/>
    <w:rsid w:val="007E3ED1"/>
    <w:rsid w:val="00811907"/>
    <w:rsid w:val="00837AB6"/>
    <w:rsid w:val="00841E9E"/>
    <w:rsid w:val="00875083"/>
    <w:rsid w:val="008958EF"/>
    <w:rsid w:val="00952DBB"/>
    <w:rsid w:val="00973FA0"/>
    <w:rsid w:val="009A1360"/>
    <w:rsid w:val="009F20B2"/>
    <w:rsid w:val="00A23A56"/>
    <w:rsid w:val="00A31878"/>
    <w:rsid w:val="00A74CAD"/>
    <w:rsid w:val="00B01294"/>
    <w:rsid w:val="00B12696"/>
    <w:rsid w:val="00B215B0"/>
    <w:rsid w:val="00BA3069"/>
    <w:rsid w:val="00BA69FD"/>
    <w:rsid w:val="00BB3471"/>
    <w:rsid w:val="00BD131E"/>
    <w:rsid w:val="00C21016"/>
    <w:rsid w:val="00C307AA"/>
    <w:rsid w:val="00C55465"/>
    <w:rsid w:val="00C93570"/>
    <w:rsid w:val="00C95BC5"/>
    <w:rsid w:val="00CA0199"/>
    <w:rsid w:val="00CE377E"/>
    <w:rsid w:val="00CF5400"/>
    <w:rsid w:val="00D07E6D"/>
    <w:rsid w:val="00D20722"/>
    <w:rsid w:val="00D424F5"/>
    <w:rsid w:val="00D43499"/>
    <w:rsid w:val="00D5799A"/>
    <w:rsid w:val="00DB2F42"/>
    <w:rsid w:val="00DB5115"/>
    <w:rsid w:val="00DE1FA7"/>
    <w:rsid w:val="00E027A4"/>
    <w:rsid w:val="00E26C99"/>
    <w:rsid w:val="00E43F93"/>
    <w:rsid w:val="00E96C19"/>
    <w:rsid w:val="00EB0BE9"/>
    <w:rsid w:val="00EC03E0"/>
    <w:rsid w:val="00F47D8F"/>
    <w:rsid w:val="00F86CF3"/>
    <w:rsid w:val="00F9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47724"/>
  <w15:chartTrackingRefBased/>
  <w15:docId w15:val="{213F9001-8520-FD44-BD13-8B317A1D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Neue Light" w:eastAsiaTheme="minorHAnsi" w:hAnsi="HelveticaNeue Light" w:cs="Times New Roman (Textkörper CS)"/>
        <w:kern w:val="2"/>
        <w:sz w:val="21"/>
        <w:szCs w:val="21"/>
        <w:lang w:val="de-AT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A13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1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9A13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1360"/>
  </w:style>
  <w:style w:type="paragraph" w:styleId="Fuzeile">
    <w:name w:val="footer"/>
    <w:basedOn w:val="Standard"/>
    <w:link w:val="FuzeileZchn"/>
    <w:uiPriority w:val="99"/>
    <w:unhideWhenUsed/>
    <w:rsid w:val="009A13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1360"/>
  </w:style>
  <w:style w:type="character" w:styleId="Hyperlink">
    <w:name w:val="Hyperlink"/>
    <w:basedOn w:val="Absatz-Standardschriftart"/>
    <w:uiPriority w:val="99"/>
    <w:unhideWhenUsed/>
    <w:rsid w:val="005509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0929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550929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C95B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stantonamarlberg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lechzuers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sse@lechzue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ntonamarlberg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reah/Library/Group%20Containers/UBF8T346G9.Office/User%20Content.localized/Templates.localized/O&amp;K_Presse-Meldung_Vorlage_(07|2024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055264-2092-BA43-BCBB-3A27C7A2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O&amp;K_Presse-Meldung_Vorlage_(07|2024).dotx</Template>
  <TotalTime>0</TotalTime>
  <Pages>2</Pages>
  <Words>446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Hoelbl</dc:creator>
  <cp:keywords/>
  <dc:description/>
  <cp:lastModifiedBy>Vera Obwexer</cp:lastModifiedBy>
  <cp:revision>10</cp:revision>
  <cp:lastPrinted>2024-09-23T13:12:00Z</cp:lastPrinted>
  <dcterms:created xsi:type="dcterms:W3CDTF">2024-09-24T09:58:00Z</dcterms:created>
  <dcterms:modified xsi:type="dcterms:W3CDTF">2024-09-25T13:35:00Z</dcterms:modified>
</cp:coreProperties>
</file>